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BD8D" w14:textId="77777777" w:rsidR="00252C08" w:rsidRDefault="00252C08">
      <w:pPr>
        <w:spacing w:after="24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97DB214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Case history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3625534D" w14:textId="77777777" w:rsidR="00252C08" w:rsidRDefault="001F47A5">
      <w:p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 xml:space="preserve">Compilare la scheda seguendo la griglia delle informazioni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sotto indicate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 In formato word, non a mano, non più lunga di 1700 battute spazi inclusi.</w:t>
      </w:r>
      <w:r>
        <w:rPr>
          <w:rFonts w:ascii="Arial" w:eastAsia="Arial" w:hAnsi="Arial" w:cs="Arial"/>
          <w:color w:val="000000"/>
          <w:sz w:val="24"/>
          <w:szCs w:val="24"/>
        </w:rPr>
        <w:br/>
      </w:r>
    </w:p>
    <w:p w14:paraId="1A7E4C1C" w14:textId="77777777" w:rsidR="00CC21F8" w:rsidRDefault="00CC21F8" w:rsidP="00CC21F8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uscita del progetto</w:t>
      </w:r>
    </w:p>
    <w:p w14:paraId="2B653D3C" w14:textId="77777777" w:rsidR="00CC21F8" w:rsidRDefault="00CC21F8" w:rsidP="00CC21F8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Cenni sulla marca e sul posizionamento</w:t>
      </w:r>
    </w:p>
    <w:p w14:paraId="0FBC85D5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Gli obiettivi assegnati</w:t>
      </w:r>
    </w:p>
    <w:p w14:paraId="4E6701C3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Il target di riferimento</w:t>
      </w:r>
    </w:p>
    <w:p w14:paraId="60BB7752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strategia creativa</w:t>
      </w:r>
    </w:p>
    <w:p w14:paraId="12DD6AB2" w14:textId="3F4692DC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Eventuali innovazioni</w:t>
      </w:r>
    </w:p>
    <w:p w14:paraId="117CDA0A" w14:textId="207DC0CC" w:rsidR="00560C73" w:rsidRDefault="00560C73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 pianificazione media</w:t>
      </w:r>
    </w:p>
    <w:p w14:paraId="2DE84EAF" w14:textId="0FA9A261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risultati raggiunti (se non disponibili in valore assoluto, dovranno essere espressi in forma percentuale; es. variazione quota di mercato, crescita vs. periodo precedente, aumento % vendite ecc.)</w:t>
      </w:r>
    </w:p>
    <w:p w14:paraId="441F4D64" w14:textId="4757D595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Budget (Scegliere tra i seguenti valori espressi in migliaia: 20-40/40-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80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 w:rsidR="006F12E6">
        <w:rPr>
          <w:rFonts w:ascii="Arial" w:eastAsia="Arial" w:hAnsi="Arial" w:cs="Arial"/>
          <w:color w:val="000000"/>
          <w:sz w:val="24"/>
          <w:szCs w:val="24"/>
        </w:rPr>
        <w:t>14</w:t>
      </w:r>
      <w:r>
        <w:rPr>
          <w:rFonts w:ascii="Arial" w:eastAsia="Arial" w:hAnsi="Arial" w:cs="Arial"/>
          <w:color w:val="000000"/>
          <w:sz w:val="24"/>
          <w:szCs w:val="24"/>
        </w:rPr>
        <w:t>0/</w:t>
      </w:r>
      <w:r w:rsidR="006F12E6">
        <w:rPr>
          <w:rFonts w:ascii="Arial" w:eastAsia="Arial" w:hAnsi="Arial" w:cs="Arial"/>
          <w:color w:val="000000"/>
          <w:sz w:val="24"/>
          <w:szCs w:val="24"/>
        </w:rPr>
        <w:t>/140-200/2</w:t>
      </w:r>
      <w:r>
        <w:rPr>
          <w:rFonts w:ascii="Arial" w:eastAsia="Arial" w:hAnsi="Arial" w:cs="Arial"/>
          <w:color w:val="000000"/>
          <w:sz w:val="24"/>
          <w:szCs w:val="24"/>
        </w:rPr>
        <w:t>00</w:t>
      </w:r>
      <w:r w:rsidR="00B67EBB">
        <w:rPr>
          <w:rFonts w:ascii="Arial" w:eastAsia="Arial" w:hAnsi="Arial" w:cs="Arial"/>
          <w:color w:val="000000"/>
          <w:sz w:val="24"/>
          <w:szCs w:val="24"/>
        </w:rPr>
        <w:t>-250/oltre 250</w:t>
      </w:r>
    </w:p>
    <w:p w14:paraId="7FE8C98B" w14:textId="77777777" w:rsidR="00252C08" w:rsidRDefault="001F47A5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Perché questo progetto dovrebbe vincere</w:t>
      </w:r>
    </w:p>
    <w:p w14:paraId="2088DFFF" w14:textId="77777777" w:rsidR="00252C08" w:rsidRDefault="00252C08"/>
    <w:sectPr w:rsidR="00252C0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CE76" w14:textId="77777777" w:rsidR="00127C93" w:rsidRDefault="00127C93">
      <w:pPr>
        <w:spacing w:after="0" w:line="240" w:lineRule="auto"/>
      </w:pPr>
      <w:r>
        <w:separator/>
      </w:r>
    </w:p>
  </w:endnote>
  <w:endnote w:type="continuationSeparator" w:id="0">
    <w:p w14:paraId="7D2545EC" w14:textId="77777777" w:rsidR="00127C93" w:rsidRDefault="00127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7A78" w14:textId="77777777" w:rsidR="00127C93" w:rsidRDefault="00127C93">
      <w:pPr>
        <w:spacing w:after="0" w:line="240" w:lineRule="auto"/>
      </w:pPr>
      <w:r>
        <w:separator/>
      </w:r>
    </w:p>
  </w:footnote>
  <w:footnote w:type="continuationSeparator" w:id="0">
    <w:p w14:paraId="60768323" w14:textId="77777777" w:rsidR="00127C93" w:rsidRDefault="00127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C6AF" w14:textId="77777777" w:rsidR="00252C08" w:rsidRDefault="001F47A5">
    <w:pPr>
      <w:spacing w:after="200" w:line="276" w:lineRule="auto"/>
      <w:jc w:val="center"/>
    </w:pPr>
    <w:r>
      <w:rPr>
        <w:noProof/>
      </w:rPr>
      <w:drawing>
        <wp:inline distT="114300" distB="114300" distL="114300" distR="114300" wp14:anchorId="316722A3" wp14:editId="5CA89F41">
          <wp:extent cx="6043253" cy="58769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3253" cy="5876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F0976"/>
    <w:multiLevelType w:val="multilevel"/>
    <w:tmpl w:val="39B41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08"/>
    <w:rsid w:val="00127C93"/>
    <w:rsid w:val="001F47A5"/>
    <w:rsid w:val="00252C08"/>
    <w:rsid w:val="0040359A"/>
    <w:rsid w:val="004E0D4C"/>
    <w:rsid w:val="00560C73"/>
    <w:rsid w:val="006A644F"/>
    <w:rsid w:val="006F12E6"/>
    <w:rsid w:val="0098764B"/>
    <w:rsid w:val="00AD1BCB"/>
    <w:rsid w:val="00B67EBB"/>
    <w:rsid w:val="00C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697E"/>
  <w15:docId w15:val="{63DE8C9C-A40D-4EB3-8A41-EED1F744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A1hc06LJtbeIHgVJTLFFeuzZKg==">AMUW2mUCGoNwUoO5/9RDSFh1G56bOD+1bbcj7GvI0zrq2YX6rw9DgSIlN5yNx5b7sPkSX2vgo8AwKwx9LyFVCNyo6oYRbfHeyXV1U6F5rAD/ejug8xeX8xww2xAOiIhUsk2cQh06Z2E0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Corbellini</dc:creator>
  <cp:lastModifiedBy>Fabbrica di Lampadine</cp:lastModifiedBy>
  <cp:revision>2</cp:revision>
  <dcterms:created xsi:type="dcterms:W3CDTF">2022-03-01T09:51:00Z</dcterms:created>
  <dcterms:modified xsi:type="dcterms:W3CDTF">2022-03-01T09:51:00Z</dcterms:modified>
</cp:coreProperties>
</file>